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A9" w:rsidRPr="00FA640B" w:rsidRDefault="00FA640B" w:rsidP="00FA640B">
      <w:pPr>
        <w:pStyle w:val="Title"/>
      </w:pPr>
      <w:r w:rsidRPr="00FA640B">
        <w:t>Phi Theta Kappa Transfer Scholarships</w:t>
      </w:r>
    </w:p>
    <w:p w:rsidR="00FA640B" w:rsidRPr="00FA640B" w:rsidRDefault="00FA640B" w:rsidP="00FA640B">
      <w:pPr>
        <w:rPr>
          <w:rFonts w:asciiTheme="majorHAnsi" w:hAnsiTheme="majorHAnsi"/>
        </w:rPr>
      </w:pPr>
      <w:r w:rsidRPr="00FA640B">
        <w:rPr>
          <w:rFonts w:asciiTheme="majorHAnsi" w:hAnsiTheme="majorHAnsi"/>
        </w:rPr>
        <w:t>*You must be a member of Phi Theta Kappa to be eligible for all awards listed.</w:t>
      </w:r>
    </w:p>
    <w:p w:rsidR="00FA640B" w:rsidRPr="00FA640B" w:rsidRDefault="00FA640B" w:rsidP="00FA640B">
      <w:pPr>
        <w:pStyle w:val="Heading1"/>
        <w:rPr>
          <w:rFonts w:cs="Times New Roman"/>
        </w:rPr>
      </w:pPr>
      <w:r w:rsidRPr="00FA640B">
        <w:rPr>
          <w:rFonts w:cs="Times New Roman"/>
        </w:rPr>
        <w:t>Goucher College</w:t>
      </w:r>
    </w:p>
    <w:p w:rsidR="00FA640B" w:rsidRPr="00FA640B" w:rsidRDefault="00FA640B" w:rsidP="00FA640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A640B">
        <w:rPr>
          <w:rFonts w:asciiTheme="majorHAnsi" w:hAnsiTheme="majorHAnsi"/>
        </w:rPr>
        <w:t>$6,000 per year</w:t>
      </w:r>
    </w:p>
    <w:p w:rsidR="00FA640B" w:rsidRPr="00FA640B" w:rsidRDefault="00FA640B" w:rsidP="00FA640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A640B">
        <w:rPr>
          <w:rFonts w:asciiTheme="majorHAnsi" w:hAnsiTheme="majorHAnsi"/>
        </w:rPr>
        <w:t>3.5 GPA and AA or AS degree required</w:t>
      </w:r>
    </w:p>
    <w:p w:rsidR="00FA640B" w:rsidRPr="00FA640B" w:rsidRDefault="00FA640B" w:rsidP="00FA640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A640B">
        <w:rPr>
          <w:rFonts w:asciiTheme="majorHAnsi" w:hAnsiTheme="majorHAnsi"/>
        </w:rPr>
        <w:t>Unlimited number of renewable scholarships</w:t>
      </w:r>
    </w:p>
    <w:p w:rsidR="00C92ECC" w:rsidRDefault="00C92ECC" w:rsidP="00C92EC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A640B">
        <w:rPr>
          <w:rFonts w:asciiTheme="majorHAnsi" w:hAnsiTheme="majorHAnsi"/>
        </w:rPr>
        <w:t>Must be enrolled full-time</w:t>
      </w:r>
    </w:p>
    <w:p w:rsidR="00C92ECC" w:rsidRPr="00C92ECC" w:rsidRDefault="00C92ECC" w:rsidP="00C92EC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C92ECC">
        <w:rPr>
          <w:rFonts w:asciiTheme="majorHAnsi" w:hAnsiTheme="majorHAnsi"/>
        </w:rPr>
        <w:t>tudents with bachelor’s degree are not eligible</w:t>
      </w:r>
    </w:p>
    <w:p w:rsidR="0018125A" w:rsidRDefault="0018125A" w:rsidP="00FA640B">
      <w:pPr>
        <w:pStyle w:val="Heading1"/>
      </w:pPr>
      <w:r>
        <w:t>Harrisburg University</w:t>
      </w:r>
    </w:p>
    <w:p w:rsidR="0018125A" w:rsidRDefault="0018125A" w:rsidP="0018125A">
      <w:pPr>
        <w:pStyle w:val="ListParagraph"/>
        <w:numPr>
          <w:ilvl w:val="0"/>
          <w:numId w:val="14"/>
        </w:numPr>
      </w:pPr>
      <w:r>
        <w:t>PTK Scholarship $8,000 per year</w:t>
      </w:r>
    </w:p>
    <w:p w:rsidR="0018125A" w:rsidRDefault="0018125A" w:rsidP="0018125A">
      <w:pPr>
        <w:pStyle w:val="ListParagraph"/>
        <w:numPr>
          <w:ilvl w:val="0"/>
          <w:numId w:val="14"/>
        </w:numPr>
      </w:pPr>
      <w:r>
        <w:t>Transfer presidential Merit Scholarship- $10,000 per year</w:t>
      </w:r>
    </w:p>
    <w:p w:rsidR="0018125A" w:rsidRPr="0018125A" w:rsidRDefault="0018125A" w:rsidP="0018125A">
      <w:pPr>
        <w:pStyle w:val="ListParagraph"/>
        <w:numPr>
          <w:ilvl w:val="1"/>
          <w:numId w:val="14"/>
        </w:numPr>
      </w:pPr>
      <w:bookmarkStart w:id="0" w:name="_GoBack"/>
      <w:bookmarkEnd w:id="0"/>
      <w:r>
        <w:t>3.30 GPA or higher</w:t>
      </w:r>
    </w:p>
    <w:p w:rsidR="00FA640B" w:rsidRDefault="00FA640B" w:rsidP="00FA640B">
      <w:pPr>
        <w:pStyle w:val="Heading1"/>
      </w:pPr>
      <w:r w:rsidRPr="00FA640B">
        <w:t>Hood College</w:t>
      </w:r>
    </w:p>
    <w:p w:rsidR="00FA640B" w:rsidRDefault="00FA640B" w:rsidP="00FA640B">
      <w:pPr>
        <w:pStyle w:val="ListParagraph"/>
        <w:numPr>
          <w:ilvl w:val="0"/>
          <w:numId w:val="3"/>
        </w:numPr>
      </w:pPr>
      <w:r>
        <w:t>$2,000 per year</w:t>
      </w:r>
    </w:p>
    <w:p w:rsidR="00C92ECC" w:rsidRDefault="00C92ECC" w:rsidP="00C92EC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92ECC">
        <w:rPr>
          <w:rFonts w:asciiTheme="majorHAnsi" w:hAnsiTheme="majorHAnsi"/>
        </w:rPr>
        <w:t>The PTK Scholarship is in addition to an Apple Scholarship or a Hood Merit Scholarship that may be earned by an incoming transfer student.</w:t>
      </w:r>
    </w:p>
    <w:p w:rsidR="00C92ECC" w:rsidRDefault="00C92ECC" w:rsidP="00C92EC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A640B">
        <w:rPr>
          <w:rFonts w:asciiTheme="majorHAnsi" w:hAnsiTheme="majorHAnsi"/>
        </w:rPr>
        <w:t>Must be enrolled full-time</w:t>
      </w:r>
    </w:p>
    <w:p w:rsidR="00C92ECC" w:rsidRPr="00C92ECC" w:rsidRDefault="00C92ECC" w:rsidP="00C92EC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C92ECC">
        <w:rPr>
          <w:rFonts w:asciiTheme="majorHAnsi" w:hAnsiTheme="majorHAnsi"/>
        </w:rPr>
        <w:t>tudents with bachelor’s degree are not eligible</w:t>
      </w:r>
    </w:p>
    <w:p w:rsidR="00C92ECC" w:rsidRDefault="00C92ECC" w:rsidP="00C92ECC">
      <w:pPr>
        <w:pStyle w:val="Heading1"/>
      </w:pPr>
      <w:r>
        <w:t>McDaniel College</w:t>
      </w:r>
    </w:p>
    <w:p w:rsidR="00C92ECC" w:rsidRDefault="00C92ECC" w:rsidP="00C92ECC">
      <w:pPr>
        <w:pStyle w:val="ListParagraph"/>
        <w:numPr>
          <w:ilvl w:val="0"/>
          <w:numId w:val="6"/>
        </w:numPr>
      </w:pPr>
      <w:r>
        <w:t>$5,000-$18,000</w:t>
      </w:r>
      <w:r w:rsidR="00C51827">
        <w:t xml:space="preserve"> for 1</w:t>
      </w:r>
      <w:r>
        <w:t xml:space="preserve"> year</w:t>
      </w:r>
    </w:p>
    <w:p w:rsidR="00C92ECC" w:rsidRDefault="00C92ECC" w:rsidP="00C92ECC">
      <w:pPr>
        <w:pStyle w:val="ListParagraph"/>
        <w:numPr>
          <w:ilvl w:val="0"/>
          <w:numId w:val="6"/>
        </w:numPr>
      </w:pPr>
      <w:r>
        <w:t>Minimum 3.2 QPA and 24 transferrable credits</w:t>
      </w:r>
    </w:p>
    <w:p w:rsidR="00C92ECC" w:rsidRDefault="00C92ECC" w:rsidP="00C92ECC">
      <w:pPr>
        <w:pStyle w:val="ListParagraph"/>
        <w:numPr>
          <w:ilvl w:val="0"/>
          <w:numId w:val="6"/>
        </w:numPr>
      </w:pPr>
      <w:r>
        <w:t xml:space="preserve">Membership in </w:t>
      </w:r>
      <w:r w:rsidRPr="00C92ECC">
        <w:t>Phi Theta Kappa with a minimum cumulative college 3.5 GPA and at least 36 transferable credit hours automatically qualifies transfer students for a $10,000 scholarship.</w:t>
      </w:r>
    </w:p>
    <w:p w:rsidR="004B5978" w:rsidRDefault="004B5978" w:rsidP="004B5978">
      <w:pPr>
        <w:pStyle w:val="ListParagraph"/>
        <w:numPr>
          <w:ilvl w:val="0"/>
          <w:numId w:val="6"/>
        </w:numPr>
      </w:pPr>
      <w:r>
        <w:t>W</w:t>
      </w:r>
      <w:r w:rsidRPr="004B5978">
        <w:t>ill waive the Admissions Application fee if student visits our campus.</w:t>
      </w:r>
    </w:p>
    <w:p w:rsidR="00C92ECC" w:rsidRDefault="00C92ECC" w:rsidP="00C92EC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FA640B">
        <w:rPr>
          <w:rFonts w:asciiTheme="majorHAnsi" w:hAnsiTheme="majorHAnsi"/>
        </w:rPr>
        <w:t>Must be enrolled full-time</w:t>
      </w:r>
    </w:p>
    <w:p w:rsidR="00C92ECC" w:rsidRPr="005F1A58" w:rsidRDefault="00C92ECC" w:rsidP="004B597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C92ECC">
        <w:rPr>
          <w:rFonts w:asciiTheme="majorHAnsi" w:hAnsiTheme="majorHAnsi"/>
        </w:rPr>
        <w:t>tudents with bachelor’s degree are not eligible</w:t>
      </w:r>
    </w:p>
    <w:p w:rsidR="00FA640B" w:rsidRDefault="004B5978" w:rsidP="00C92ECC">
      <w:pPr>
        <w:pStyle w:val="Heading1"/>
      </w:pPr>
      <w:r>
        <w:t>Mount St. Mary’s University</w:t>
      </w:r>
    </w:p>
    <w:p w:rsidR="004B5978" w:rsidRPr="004B5978" w:rsidRDefault="004B5978" w:rsidP="004B5978">
      <w:pPr>
        <w:pStyle w:val="ListParagraph"/>
        <w:numPr>
          <w:ilvl w:val="0"/>
          <w:numId w:val="7"/>
        </w:numPr>
      </w:pPr>
      <w:r>
        <w:t>$2,500</w:t>
      </w:r>
      <w:r w:rsidR="00C51827">
        <w:t xml:space="preserve"> for 2 years</w:t>
      </w:r>
    </w:p>
    <w:p w:rsidR="004B5978" w:rsidRDefault="004B5978" w:rsidP="004B5978">
      <w:pPr>
        <w:pStyle w:val="ListParagraph"/>
        <w:numPr>
          <w:ilvl w:val="0"/>
          <w:numId w:val="7"/>
        </w:numPr>
      </w:pPr>
      <w:r>
        <w:t>I</w:t>
      </w:r>
      <w:r w:rsidRPr="004B5978">
        <w:t>s in addition to any Merit Scholarship a transfer student may receive.</w:t>
      </w:r>
    </w:p>
    <w:p w:rsidR="004B5978" w:rsidRPr="00C92ECC" w:rsidRDefault="004B5978" w:rsidP="004B597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C92ECC">
        <w:rPr>
          <w:rFonts w:asciiTheme="majorHAnsi" w:hAnsiTheme="majorHAnsi"/>
        </w:rPr>
        <w:t>tudents with bachelor’s degree are not eligible</w:t>
      </w:r>
    </w:p>
    <w:p w:rsidR="004B5978" w:rsidRDefault="004B5978">
      <w:pPr>
        <w:pStyle w:val="ListParagraph"/>
        <w:numPr>
          <w:ilvl w:val="0"/>
          <w:numId w:val="7"/>
        </w:numPr>
      </w:pPr>
      <w:r>
        <w:lastRenderedPageBreak/>
        <w:t>Must be US Citizen</w:t>
      </w:r>
    </w:p>
    <w:p w:rsidR="00C51827" w:rsidRDefault="00C51827" w:rsidP="00C51827">
      <w:pPr>
        <w:pStyle w:val="Heading1"/>
      </w:pPr>
      <w:r>
        <w:t>Salisbury University</w:t>
      </w:r>
    </w:p>
    <w:p w:rsidR="00C51827" w:rsidRDefault="00C51827" w:rsidP="00C51827">
      <w:pPr>
        <w:pStyle w:val="ListParagraph"/>
        <w:numPr>
          <w:ilvl w:val="0"/>
          <w:numId w:val="8"/>
        </w:numPr>
      </w:pPr>
      <w:r w:rsidRPr="00C51827">
        <w:t xml:space="preserve">Ten </w:t>
      </w:r>
      <w:r>
        <w:t xml:space="preserve">(10) </w:t>
      </w:r>
      <w:r w:rsidRPr="00C51827">
        <w:t xml:space="preserve">$2,000 per year scholarships are renewable for four semesters </w:t>
      </w:r>
      <w:r>
        <w:t>if maintain 3.0 GPA</w:t>
      </w:r>
    </w:p>
    <w:p w:rsidR="00C51827" w:rsidRDefault="00C51827" w:rsidP="00C51827">
      <w:pPr>
        <w:pStyle w:val="ListParagraph"/>
        <w:numPr>
          <w:ilvl w:val="0"/>
          <w:numId w:val="8"/>
        </w:numPr>
      </w:pPr>
      <w:r>
        <w:t>Minimum cumulative GPA of 3.5</w:t>
      </w:r>
    </w:p>
    <w:p w:rsidR="00C51827" w:rsidRDefault="00C51827" w:rsidP="00C51827">
      <w:pPr>
        <w:pStyle w:val="ListParagraph"/>
        <w:numPr>
          <w:ilvl w:val="0"/>
          <w:numId w:val="8"/>
        </w:numPr>
      </w:pPr>
      <w:r>
        <w:t>M</w:t>
      </w:r>
      <w:r w:rsidRPr="00C51827">
        <w:t>inimum of 56 transferable semester hours and documentation of current Phi Theta Kappa membership are required; leadership roles and community service will also be considered</w:t>
      </w:r>
      <w:r>
        <w:t>.</w:t>
      </w:r>
    </w:p>
    <w:p w:rsidR="00C51827" w:rsidRDefault="00C51827" w:rsidP="00C5182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FA640B">
        <w:rPr>
          <w:rFonts w:asciiTheme="majorHAnsi" w:hAnsiTheme="majorHAnsi"/>
        </w:rPr>
        <w:t>Must be enrolled full-time</w:t>
      </w:r>
    </w:p>
    <w:p w:rsidR="00C51827" w:rsidRDefault="00C51827" w:rsidP="00C51827">
      <w:pPr>
        <w:pStyle w:val="ListParagraph"/>
        <w:numPr>
          <w:ilvl w:val="0"/>
          <w:numId w:val="8"/>
        </w:numPr>
      </w:pPr>
      <w:r>
        <w:t>Students with bachelor’s degree are not eligible</w:t>
      </w:r>
    </w:p>
    <w:p w:rsidR="00C51827" w:rsidRDefault="00C51827" w:rsidP="00C51827">
      <w:pPr>
        <w:pStyle w:val="ListParagraph"/>
        <w:numPr>
          <w:ilvl w:val="0"/>
          <w:numId w:val="8"/>
        </w:numPr>
      </w:pPr>
      <w:r>
        <w:t>Must be US Citizen</w:t>
      </w:r>
    </w:p>
    <w:p w:rsidR="00237156" w:rsidRDefault="00237156" w:rsidP="00C51827">
      <w:pPr>
        <w:pStyle w:val="ListParagraph"/>
        <w:numPr>
          <w:ilvl w:val="0"/>
          <w:numId w:val="8"/>
        </w:numPr>
      </w:pPr>
      <w:r>
        <w:t>Application fee is also waived</w:t>
      </w:r>
    </w:p>
    <w:p w:rsidR="00753817" w:rsidRDefault="00753817" w:rsidP="00C51827">
      <w:pPr>
        <w:pStyle w:val="Heading1"/>
      </w:pPr>
      <w:r>
        <w:t>Stevenson University</w:t>
      </w:r>
    </w:p>
    <w:p w:rsidR="00237634" w:rsidRDefault="00237634" w:rsidP="00237634">
      <w:pPr>
        <w:pStyle w:val="ListParagraph"/>
        <w:numPr>
          <w:ilvl w:val="0"/>
          <w:numId w:val="13"/>
        </w:numPr>
      </w:pPr>
      <w:r w:rsidRPr="00237634">
        <w:t>Members of PTK may be considered for the Stevenson University Honors Incentive for Transfer Students</w:t>
      </w:r>
    </w:p>
    <w:p w:rsidR="00237634" w:rsidRDefault="00237634" w:rsidP="00237634">
      <w:pPr>
        <w:pStyle w:val="ListParagraph"/>
        <w:numPr>
          <w:ilvl w:val="0"/>
          <w:numId w:val="13"/>
        </w:numPr>
      </w:pPr>
      <w:r w:rsidRPr="00237634">
        <w:t>$2,000 annually for up to four consecutive years and can be awarded in addition</w:t>
      </w:r>
      <w:r>
        <w:t xml:space="preserve"> to the SU Transfer Scholarship</w:t>
      </w:r>
      <w:r w:rsidRPr="00237634">
        <w:t xml:space="preserve"> </w:t>
      </w:r>
    </w:p>
    <w:p w:rsidR="00237634" w:rsidRDefault="00237634" w:rsidP="00237634">
      <w:pPr>
        <w:pStyle w:val="ListParagraph"/>
        <w:numPr>
          <w:ilvl w:val="0"/>
          <w:numId w:val="13"/>
        </w:numPr>
      </w:pPr>
      <w:r w:rsidRPr="00237634">
        <w:t>Complete the Stevenson University undergraduate admissions application process, including all required admissions documentation, by May 1 for</w:t>
      </w:r>
      <w:r>
        <w:t xml:space="preserve"> fall and November 1 for spring.</w:t>
      </w:r>
    </w:p>
    <w:p w:rsidR="00237634" w:rsidRPr="00237634" w:rsidRDefault="00237634" w:rsidP="00237634">
      <w:pPr>
        <w:pStyle w:val="ListParagraph"/>
        <w:numPr>
          <w:ilvl w:val="0"/>
          <w:numId w:val="13"/>
        </w:numPr>
      </w:pPr>
      <w:r w:rsidRPr="00237634">
        <w:t>Must be first-time bachelor's degree-seeking applicant</w:t>
      </w:r>
    </w:p>
    <w:p w:rsidR="00C51827" w:rsidRDefault="00C51827" w:rsidP="00C51827">
      <w:pPr>
        <w:pStyle w:val="Heading1"/>
      </w:pPr>
      <w:r>
        <w:t>St. Mary’s College of Maryland</w:t>
      </w:r>
    </w:p>
    <w:p w:rsidR="00C51827" w:rsidRDefault="00C51827" w:rsidP="00C51827">
      <w:pPr>
        <w:pStyle w:val="ListParagraph"/>
        <w:numPr>
          <w:ilvl w:val="0"/>
          <w:numId w:val="9"/>
        </w:numPr>
      </w:pPr>
      <w:r>
        <w:t>$1,000- $5,000 renewable for up to 2 years</w:t>
      </w:r>
    </w:p>
    <w:p w:rsidR="00C51827" w:rsidRDefault="00C51827" w:rsidP="00C51827">
      <w:pPr>
        <w:pStyle w:val="ListParagraph"/>
        <w:numPr>
          <w:ilvl w:val="0"/>
          <w:numId w:val="9"/>
        </w:numPr>
      </w:pPr>
      <w:r>
        <w:t>3.5 GPA required</w:t>
      </w:r>
    </w:p>
    <w:p w:rsidR="00C51827" w:rsidRDefault="00C51827" w:rsidP="00C5182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A640B">
        <w:rPr>
          <w:rFonts w:asciiTheme="majorHAnsi" w:hAnsiTheme="majorHAnsi"/>
        </w:rPr>
        <w:t>Must be enrolled full-time</w:t>
      </w:r>
    </w:p>
    <w:p w:rsidR="00C51827" w:rsidRDefault="00C51827" w:rsidP="00C51827">
      <w:pPr>
        <w:pStyle w:val="ListParagraph"/>
        <w:numPr>
          <w:ilvl w:val="0"/>
          <w:numId w:val="9"/>
        </w:numPr>
      </w:pPr>
      <w:r>
        <w:t>Students with bachelor’s degree are not eligible</w:t>
      </w:r>
    </w:p>
    <w:p w:rsidR="0010670B" w:rsidRDefault="0010670B" w:rsidP="00C51827">
      <w:pPr>
        <w:pStyle w:val="ListParagraph"/>
        <w:numPr>
          <w:ilvl w:val="0"/>
          <w:numId w:val="9"/>
        </w:numPr>
      </w:pPr>
      <w:r>
        <w:t>D</w:t>
      </w:r>
      <w:r w:rsidRPr="00C51827">
        <w:t xml:space="preserve">ocumentation of current Phi Theta Kappa membership </w:t>
      </w:r>
      <w:r>
        <w:t>is</w:t>
      </w:r>
      <w:r w:rsidRPr="00C51827">
        <w:t xml:space="preserve"> required</w:t>
      </w:r>
    </w:p>
    <w:p w:rsidR="0010670B" w:rsidRDefault="0010670B" w:rsidP="0010670B">
      <w:pPr>
        <w:pStyle w:val="Heading1"/>
      </w:pPr>
      <w:r>
        <w:t>Towson University</w:t>
      </w:r>
    </w:p>
    <w:p w:rsidR="0010670B" w:rsidRPr="0010670B" w:rsidRDefault="0010670B" w:rsidP="0010670B">
      <w:pPr>
        <w:pStyle w:val="ListParagraph"/>
        <w:numPr>
          <w:ilvl w:val="0"/>
          <w:numId w:val="10"/>
        </w:numPr>
      </w:pPr>
      <w:r w:rsidRPr="0010670B">
        <w:t xml:space="preserve">Twenty </w:t>
      </w:r>
      <w:r>
        <w:t xml:space="preserve">(20) </w:t>
      </w:r>
      <w:r w:rsidRPr="0010670B">
        <w:t>$3000 per year scholarships</w:t>
      </w:r>
      <w:r>
        <w:t xml:space="preserve"> </w:t>
      </w:r>
      <w:r w:rsidRPr="00C51827">
        <w:t xml:space="preserve">are renewable for four semesters </w:t>
      </w:r>
      <w:r>
        <w:t>if maintain 3.0 GPA</w:t>
      </w:r>
    </w:p>
    <w:p w:rsidR="00C51827" w:rsidRDefault="0010670B" w:rsidP="0010670B">
      <w:pPr>
        <w:pStyle w:val="ListParagraph"/>
        <w:ind w:left="360"/>
      </w:pPr>
      <w:r w:rsidRPr="0010670B">
        <w:t>•</w:t>
      </w:r>
      <w:r w:rsidRPr="0010670B">
        <w:tab/>
        <w:t>3.5 GPA required</w:t>
      </w:r>
      <w:r>
        <w:t xml:space="preserve"> </w:t>
      </w:r>
    </w:p>
    <w:p w:rsidR="0010670B" w:rsidRDefault="0010670B" w:rsidP="0010670B">
      <w:pPr>
        <w:pStyle w:val="ListParagraph"/>
        <w:numPr>
          <w:ilvl w:val="0"/>
          <w:numId w:val="10"/>
        </w:numPr>
      </w:pPr>
      <w:r w:rsidRPr="0010670B">
        <w:t>56 credit hours and in-state residency</w:t>
      </w:r>
    </w:p>
    <w:p w:rsidR="0010670B" w:rsidRDefault="0010670B" w:rsidP="0010670B">
      <w:pPr>
        <w:pStyle w:val="ListParagraph"/>
        <w:numPr>
          <w:ilvl w:val="0"/>
          <w:numId w:val="10"/>
        </w:numPr>
      </w:pPr>
      <w:r>
        <w:t>D</w:t>
      </w:r>
      <w:r w:rsidRPr="00C51827">
        <w:t xml:space="preserve">ocumentation of current Phi Theta Kappa membership </w:t>
      </w:r>
      <w:r>
        <w:t>is</w:t>
      </w:r>
      <w:r w:rsidRPr="00C51827">
        <w:t xml:space="preserve"> required</w:t>
      </w:r>
    </w:p>
    <w:p w:rsidR="0010670B" w:rsidRDefault="0010670B" w:rsidP="0010670B">
      <w:pPr>
        <w:pStyle w:val="ListParagraph"/>
        <w:numPr>
          <w:ilvl w:val="0"/>
          <w:numId w:val="10"/>
        </w:numPr>
      </w:pPr>
      <w:r>
        <w:t>Must be enrolled full-time</w:t>
      </w:r>
    </w:p>
    <w:p w:rsidR="0010670B" w:rsidRDefault="0010670B" w:rsidP="0010670B">
      <w:pPr>
        <w:pStyle w:val="ListParagraph"/>
        <w:numPr>
          <w:ilvl w:val="0"/>
          <w:numId w:val="10"/>
        </w:numPr>
      </w:pPr>
      <w:r>
        <w:t>Students with bachelor’s degree are not eligible</w:t>
      </w:r>
    </w:p>
    <w:p w:rsidR="00CE5F6F" w:rsidRDefault="00CE5F6F" w:rsidP="0010670B">
      <w:pPr>
        <w:pStyle w:val="Heading1"/>
      </w:pPr>
      <w:r>
        <w:lastRenderedPageBreak/>
        <w:t>University of Baltimore (UB)</w:t>
      </w:r>
    </w:p>
    <w:p w:rsidR="00CE5F6F" w:rsidRDefault="00CE5F6F" w:rsidP="00CE5F6F">
      <w:pPr>
        <w:pStyle w:val="ListParagraph"/>
        <w:numPr>
          <w:ilvl w:val="0"/>
          <w:numId w:val="11"/>
        </w:numPr>
      </w:pPr>
      <w:r>
        <w:t xml:space="preserve">Helen P. </w:t>
      </w:r>
      <w:proofErr w:type="spellStart"/>
      <w:r>
        <w:t>Denit</w:t>
      </w:r>
      <w:proofErr w:type="spellEnd"/>
      <w:r>
        <w:t xml:space="preserve"> Honors program</w:t>
      </w:r>
    </w:p>
    <w:p w:rsidR="00CE5F6F" w:rsidRPr="00CE5F6F" w:rsidRDefault="00CE5F6F" w:rsidP="00CE5F6F">
      <w:pPr>
        <w:pStyle w:val="ListParagraph"/>
        <w:numPr>
          <w:ilvl w:val="0"/>
          <w:numId w:val="11"/>
        </w:numPr>
      </w:pPr>
      <w:r>
        <w:t>3.5 GPA required</w:t>
      </w:r>
    </w:p>
    <w:p w:rsidR="0010670B" w:rsidRDefault="0010670B" w:rsidP="0010670B">
      <w:pPr>
        <w:pStyle w:val="Heading1"/>
      </w:pPr>
      <w:r>
        <w:t>University of Maryland, Baltimore County</w:t>
      </w:r>
      <w:r w:rsidR="002D5CB3">
        <w:t xml:space="preserve"> (UMBC)</w:t>
      </w:r>
    </w:p>
    <w:p w:rsidR="0010670B" w:rsidRDefault="0010670B" w:rsidP="0010670B">
      <w:pPr>
        <w:pStyle w:val="ListParagraph"/>
        <w:numPr>
          <w:ilvl w:val="0"/>
          <w:numId w:val="11"/>
        </w:numPr>
      </w:pPr>
      <w:r w:rsidRPr="0010670B">
        <w:t>Up to twenty-five</w:t>
      </w:r>
      <w:r>
        <w:t xml:space="preserve"> (25)</w:t>
      </w:r>
      <w:r w:rsidRPr="0010670B">
        <w:t xml:space="preserve"> renewab</w:t>
      </w:r>
      <w:r>
        <w:t>le $2,500 per year scholarships</w:t>
      </w:r>
    </w:p>
    <w:p w:rsidR="0010670B" w:rsidRDefault="0010670B" w:rsidP="0010670B">
      <w:pPr>
        <w:pStyle w:val="ListParagraph"/>
        <w:numPr>
          <w:ilvl w:val="0"/>
          <w:numId w:val="11"/>
        </w:numPr>
      </w:pPr>
      <w:r>
        <w:t>3.5 GPA required</w:t>
      </w:r>
    </w:p>
    <w:p w:rsidR="0010670B" w:rsidRDefault="0010670B" w:rsidP="0010670B">
      <w:pPr>
        <w:pStyle w:val="ListParagraph"/>
        <w:numPr>
          <w:ilvl w:val="0"/>
          <w:numId w:val="11"/>
        </w:numPr>
      </w:pPr>
      <w:r w:rsidRPr="0010670B">
        <w:t>Documentation of current Phi Theta Kappa membership is required</w:t>
      </w:r>
    </w:p>
    <w:p w:rsidR="0010670B" w:rsidRDefault="0010670B" w:rsidP="0010670B">
      <w:pPr>
        <w:pStyle w:val="ListParagraph"/>
        <w:numPr>
          <w:ilvl w:val="0"/>
          <w:numId w:val="11"/>
        </w:numPr>
      </w:pPr>
      <w:r>
        <w:t>Students with bachelor’s degree are not eligible</w:t>
      </w:r>
    </w:p>
    <w:p w:rsidR="0010670B" w:rsidRDefault="002D5CB3" w:rsidP="002D5CB3">
      <w:pPr>
        <w:pStyle w:val="Heading1"/>
      </w:pPr>
      <w:r>
        <w:t>University of Maryland Eastern Shore (UMES</w:t>
      </w:r>
      <w:r w:rsidRPr="002D5CB3">
        <w:t>)</w:t>
      </w:r>
    </w:p>
    <w:p w:rsidR="002D5CB3" w:rsidRDefault="00DE639C" w:rsidP="00DE639C">
      <w:pPr>
        <w:pStyle w:val="ListParagraph"/>
        <w:numPr>
          <w:ilvl w:val="0"/>
          <w:numId w:val="12"/>
        </w:numPr>
      </w:pPr>
      <w:r w:rsidRPr="00DE639C">
        <w:t xml:space="preserve">Ten </w:t>
      </w:r>
      <w:r>
        <w:t xml:space="preserve">(10) </w:t>
      </w:r>
      <w:r w:rsidRPr="00DE639C">
        <w:t>$2,000 per year scholarships if a</w:t>
      </w:r>
      <w:r>
        <w:t xml:space="preserve"> minimum 3.25 GPA is maintained</w:t>
      </w:r>
    </w:p>
    <w:p w:rsidR="00DE639C" w:rsidRPr="002D5CB3" w:rsidRDefault="00DE639C" w:rsidP="00DE639C">
      <w:pPr>
        <w:pStyle w:val="ListParagraph"/>
        <w:numPr>
          <w:ilvl w:val="0"/>
          <w:numId w:val="12"/>
        </w:numPr>
      </w:pPr>
      <w:r>
        <w:t>Must have earned an associate’s degree with minimum 3.25 GPA</w:t>
      </w:r>
    </w:p>
    <w:p w:rsidR="00DE639C" w:rsidRDefault="00DE639C" w:rsidP="00DE639C">
      <w:pPr>
        <w:pStyle w:val="ListParagraph"/>
        <w:ind w:left="360"/>
      </w:pPr>
      <w:r>
        <w:t>•</w:t>
      </w:r>
      <w:r>
        <w:tab/>
        <w:t>Must be enrolled full-time</w:t>
      </w:r>
    </w:p>
    <w:p w:rsidR="00DE639C" w:rsidRDefault="00DE639C" w:rsidP="00DE639C">
      <w:pPr>
        <w:pStyle w:val="ListParagraph"/>
        <w:ind w:left="360"/>
      </w:pPr>
      <w:r>
        <w:t>•</w:t>
      </w:r>
      <w:r>
        <w:tab/>
        <w:t>Students with bachelor’s degree are not eligible</w:t>
      </w:r>
    </w:p>
    <w:p w:rsidR="00E45371" w:rsidRDefault="00DE639C" w:rsidP="00E45371">
      <w:pPr>
        <w:pStyle w:val="ListParagraph"/>
        <w:ind w:left="360"/>
      </w:pPr>
      <w:r>
        <w:t>•</w:t>
      </w:r>
      <w:r>
        <w:tab/>
        <w:t>Must be US Citizen</w:t>
      </w:r>
    </w:p>
    <w:p w:rsidR="00E45371" w:rsidRDefault="00E45371" w:rsidP="00E45371">
      <w:pPr>
        <w:pStyle w:val="Heading1"/>
      </w:pPr>
      <w:r>
        <w:t>University of Maryland University College (UMUC)</w:t>
      </w:r>
    </w:p>
    <w:p w:rsidR="00E45371" w:rsidRDefault="00E45371" w:rsidP="00E45371">
      <w:pPr>
        <w:pStyle w:val="ListParagraph"/>
        <w:ind w:left="360"/>
      </w:pPr>
      <w:r>
        <w:t>•</w:t>
      </w:r>
      <w:r>
        <w:tab/>
        <w:t>Full tuition and fees covered</w:t>
      </w:r>
    </w:p>
    <w:p w:rsidR="00E45371" w:rsidRDefault="00E45371" w:rsidP="00E45371">
      <w:pPr>
        <w:pStyle w:val="ListParagraph"/>
        <w:ind w:left="360"/>
      </w:pPr>
      <w:r>
        <w:t>•</w:t>
      </w:r>
      <w:r>
        <w:tab/>
        <w:t>3.0 GPA and Associate’s Degree required</w:t>
      </w:r>
    </w:p>
    <w:p w:rsidR="00E45371" w:rsidRDefault="00E45371" w:rsidP="00E45371">
      <w:pPr>
        <w:pStyle w:val="ListParagraph"/>
        <w:ind w:left="360"/>
      </w:pPr>
      <w:r>
        <w:t>•</w:t>
      </w:r>
      <w:r>
        <w:tab/>
        <w:t>Renewable if 3.0 GPA is maintained</w:t>
      </w:r>
    </w:p>
    <w:p w:rsidR="00E45371" w:rsidRDefault="00E45371" w:rsidP="00E45371">
      <w:pPr>
        <w:pStyle w:val="ListParagraph"/>
        <w:numPr>
          <w:ilvl w:val="0"/>
          <w:numId w:val="11"/>
        </w:numPr>
      </w:pPr>
      <w:r>
        <w:t>Students with bachelor’s degree are not eligible</w:t>
      </w:r>
    </w:p>
    <w:p w:rsidR="00C51827" w:rsidRDefault="008218A8" w:rsidP="008218A8">
      <w:pPr>
        <w:pStyle w:val="Heading1"/>
      </w:pPr>
      <w:r>
        <w:t>Washington College</w:t>
      </w:r>
    </w:p>
    <w:p w:rsidR="008218A8" w:rsidRDefault="008218A8" w:rsidP="008218A8">
      <w:pPr>
        <w:pStyle w:val="ListParagraph"/>
        <w:numPr>
          <w:ilvl w:val="0"/>
          <w:numId w:val="11"/>
        </w:numPr>
      </w:pPr>
      <w:r>
        <w:t>$12,500- $20,000 per year and is ren</w:t>
      </w:r>
      <w:r w:rsidR="00D5694E">
        <w:t>e</w:t>
      </w:r>
      <w:r>
        <w:t>wable</w:t>
      </w:r>
    </w:p>
    <w:p w:rsidR="008218A8" w:rsidRPr="008218A8" w:rsidRDefault="008218A8" w:rsidP="00D5694E">
      <w:pPr>
        <w:pStyle w:val="ListParagraph"/>
        <w:numPr>
          <w:ilvl w:val="0"/>
          <w:numId w:val="11"/>
        </w:numPr>
      </w:pPr>
      <w:r w:rsidRPr="008218A8">
        <w:t>Application fee for Phi Theta Kappa Members will be waived on an "on request " basis</w:t>
      </w:r>
    </w:p>
    <w:p w:rsidR="00E45371" w:rsidRPr="00C51827" w:rsidRDefault="00E45371" w:rsidP="00C51827"/>
    <w:sectPr w:rsidR="00E45371" w:rsidRPr="00C5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146"/>
    <w:multiLevelType w:val="hybridMultilevel"/>
    <w:tmpl w:val="1C5650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9A457B"/>
    <w:multiLevelType w:val="hybridMultilevel"/>
    <w:tmpl w:val="A30E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47F1"/>
    <w:multiLevelType w:val="hybridMultilevel"/>
    <w:tmpl w:val="3FEA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A416C"/>
    <w:multiLevelType w:val="hybridMultilevel"/>
    <w:tmpl w:val="146A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011BE"/>
    <w:multiLevelType w:val="hybridMultilevel"/>
    <w:tmpl w:val="D064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7101D"/>
    <w:multiLevelType w:val="hybridMultilevel"/>
    <w:tmpl w:val="B6D4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2606A"/>
    <w:multiLevelType w:val="hybridMultilevel"/>
    <w:tmpl w:val="23D4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B6D40"/>
    <w:multiLevelType w:val="hybridMultilevel"/>
    <w:tmpl w:val="E3EE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C0A02"/>
    <w:multiLevelType w:val="hybridMultilevel"/>
    <w:tmpl w:val="3B9A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57DD3"/>
    <w:multiLevelType w:val="hybridMultilevel"/>
    <w:tmpl w:val="A594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87CC3"/>
    <w:multiLevelType w:val="hybridMultilevel"/>
    <w:tmpl w:val="4F12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A64ED"/>
    <w:multiLevelType w:val="hybridMultilevel"/>
    <w:tmpl w:val="6768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245E4"/>
    <w:multiLevelType w:val="hybridMultilevel"/>
    <w:tmpl w:val="83F0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272ED"/>
    <w:multiLevelType w:val="hybridMultilevel"/>
    <w:tmpl w:val="EF66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0B"/>
    <w:rsid w:val="0010670B"/>
    <w:rsid w:val="0018125A"/>
    <w:rsid w:val="001924C3"/>
    <w:rsid w:val="002235A9"/>
    <w:rsid w:val="00237156"/>
    <w:rsid w:val="00237634"/>
    <w:rsid w:val="002D5CB3"/>
    <w:rsid w:val="004B5978"/>
    <w:rsid w:val="005F1A58"/>
    <w:rsid w:val="00753817"/>
    <w:rsid w:val="008218A8"/>
    <w:rsid w:val="00C51827"/>
    <w:rsid w:val="00C92ECC"/>
    <w:rsid w:val="00CE5F6F"/>
    <w:rsid w:val="00D5694E"/>
    <w:rsid w:val="00DE639C"/>
    <w:rsid w:val="00E00F4F"/>
    <w:rsid w:val="00E45371"/>
    <w:rsid w:val="00FA640B"/>
    <w:rsid w:val="00F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A6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A64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4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640B"/>
  </w:style>
  <w:style w:type="paragraph" w:customStyle="1" w:styleId="name">
    <w:name w:val="name"/>
    <w:basedOn w:val="Normal"/>
    <w:rsid w:val="00FA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6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A64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4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A64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4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640B"/>
  </w:style>
  <w:style w:type="paragraph" w:customStyle="1" w:styleId="name">
    <w:name w:val="name"/>
    <w:basedOn w:val="Normal"/>
    <w:rsid w:val="00FA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6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9345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18</cp:revision>
  <dcterms:created xsi:type="dcterms:W3CDTF">2015-06-19T16:07:00Z</dcterms:created>
  <dcterms:modified xsi:type="dcterms:W3CDTF">2017-06-09T16:34:00Z</dcterms:modified>
</cp:coreProperties>
</file>